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2"/>
        <w:gridCol w:w="3557"/>
      </w:tblGrid>
      <w:tr w:rsidR="00345487" w:rsidTr="00D42A23">
        <w:trPr>
          <w:trHeight w:val="1549"/>
        </w:trPr>
        <w:tc>
          <w:tcPr>
            <w:tcW w:w="4204" w:type="dxa"/>
            <w:hideMark/>
          </w:tcPr>
          <w:p w:rsidR="00345487" w:rsidRDefault="00345487" w:rsidP="00D42A23">
            <w:pPr>
              <w:spacing w:line="276" w:lineRule="auto"/>
              <w:jc w:val="center"/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eastAsia="en-US"/>
              </w:rPr>
              <w:t>БАШ</w:t>
            </w: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 xml:space="preserve">ҠОРТОСТАН РЕСПУБЛИКАҺЫ                                                        </w:t>
            </w: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br/>
              <w:t>НЕФТЕКАМА ҠАЛАҺЫ                                                                                                               ҠАЛА ОКРУГЫНЫҢ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>4-се УРТА Д</w:t>
            </w: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softHyphen/>
              <w:t>ӨЙӨМ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>БЕЛЕМ БИРЕҮ МӘКТӘБЕ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>МУНИЦИПАЛЬ ДӨЙӨМ БЕЛЕМ БИРЕҮ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>АВТОНОМ УЧРЕЖДЕНИЕҺЫ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asciiTheme="minorHAnsi" w:hAnsiTheme="minorHAnsi" w:cstheme="minorBidi"/>
                <w:lang w:val="be-BY" w:eastAsia="en-US"/>
              </w:rPr>
            </w:pPr>
            <w:r>
              <w:rPr>
                <w:rFonts w:ascii="a_Timer(10%) Bashkir" w:hAnsi="a_Timer(10%) Bashkir" w:cstheme="minorBidi"/>
                <w:b/>
                <w:sz w:val="16"/>
                <w:szCs w:val="16"/>
                <w:lang w:val="be-BY" w:eastAsia="en-US"/>
              </w:rPr>
              <w:t>(4-се УДББМ МДББАУ Нефтекама к.)</w:t>
            </w:r>
          </w:p>
        </w:tc>
        <w:tc>
          <w:tcPr>
            <w:tcW w:w="2115" w:type="dxa"/>
          </w:tcPr>
          <w:p w:rsidR="00345487" w:rsidRDefault="00345487" w:rsidP="00D42A23">
            <w:pPr>
              <w:spacing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712" w:type="dxa"/>
            <w:hideMark/>
          </w:tcPr>
          <w:p w:rsidR="00345487" w:rsidRDefault="00345487" w:rsidP="00D42A23">
            <w:pPr>
              <w:spacing w:line="276" w:lineRule="auto"/>
              <w:jc w:val="center"/>
              <w:rPr>
                <w:rFonts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cstheme="minorBidi"/>
                <w:b/>
                <w:sz w:val="16"/>
                <w:szCs w:val="16"/>
                <w:lang w:val="be-BY" w:eastAsia="en-US"/>
              </w:rPr>
              <w:t>МУНИЦИПАЛЬНОЕ ОБЩЕОБРАЗОВАТЕЛЬНОЕ АВТОНОМНОЕ УЧРЕЖДЕНИЕ СРЕДНЯЯ ОБЩЕОБРАЗОВАТЕЛЬНАЯ ШКОЛА № 4 ГОРОДСКОГО ОКРУГА ГОРОД НЕФТЕКАМСК РЕСПУБЛИКИ БАШКОРТОСТАН</w:t>
            </w:r>
          </w:p>
          <w:p w:rsidR="00345487" w:rsidRDefault="00345487" w:rsidP="00D42A23">
            <w:pPr>
              <w:spacing w:line="276" w:lineRule="auto"/>
              <w:jc w:val="center"/>
              <w:rPr>
                <w:rFonts w:cstheme="minorBidi"/>
                <w:b/>
                <w:sz w:val="16"/>
                <w:szCs w:val="16"/>
                <w:lang w:val="be-BY" w:eastAsia="en-US"/>
              </w:rPr>
            </w:pPr>
            <w:r>
              <w:rPr>
                <w:rFonts w:cstheme="minorBidi"/>
                <w:b/>
                <w:sz w:val="16"/>
                <w:szCs w:val="16"/>
                <w:lang w:val="be-BY" w:eastAsia="en-US"/>
              </w:rPr>
              <w:t>(МОАУ СОШ № 4 г.Нефтекамск )</w:t>
            </w:r>
          </w:p>
        </w:tc>
      </w:tr>
    </w:tbl>
    <w:p w:rsidR="00345487" w:rsidRDefault="00345487" w:rsidP="00345487">
      <w:pPr>
        <w:ind w:right="-1"/>
        <w:jc w:val="center"/>
        <w:rPr>
          <w:rFonts w:asciiTheme="minorHAnsi" w:hAnsiTheme="minorHAnsi" w:cstheme="minorBidi"/>
          <w:sz w:val="22"/>
          <w:szCs w:val="22"/>
          <w:lang w:val="be-B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A127E" wp14:editId="63745EA3">
                <wp:simplePos x="0" y="0"/>
                <wp:positionH relativeFrom="column">
                  <wp:posOffset>15902</wp:posOffset>
                </wp:positionH>
                <wp:positionV relativeFrom="paragraph">
                  <wp:posOffset>13970</wp:posOffset>
                </wp:positionV>
                <wp:extent cx="6250305" cy="45085"/>
                <wp:effectExtent l="0" t="19050" r="3619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50305" cy="45085"/>
                          <a:chOff x="0" y="0"/>
                          <a:chExt cx="10125" cy="55"/>
                        </a:xfrm>
                      </wpg:grpSpPr>
                      <wps:wsp>
                        <wps:cNvPr id="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5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307E" id="Группа 6" o:spid="_x0000_s1026" style="position:absolute;margin-left:1.25pt;margin-top:1.1pt;width:492.15pt;height:3.55pt;z-index:251659264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hHsAAAADaAAAADwAAAGRycy9kb3ducmV2LnhtbERPTYvCMBC9L/gfwgheFk31sNbaVFQQ&#10;lr2tingcmrEtNpPSpLX++42w4Gl4vM9JN4OpRU+tqywrmM8iEMS51RUXCs6nwzQG4TyyxtoyKXiS&#10;g002+kgx0fbBv9QffSFCCLsEFZTeN4mULi/JoJvZhjhwN9sa9AG2hdQtPkK4qeUiir6kwYpDQ4kN&#10;7UvK78fOKOjqn89Td/Hzvtj1y1u8iq/D1Sk1GQ/bNQhPg3+L/93fOsyH1yuvK7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KIR7AAAAA2gAAAA8AAAAAAAAAAAAAAAAA&#10;oQIAAGRycy9kb3ducmV2LnhtbFBLBQYAAAAABAAEAPkAAACOAwAAAAA=&#10;" strokeweight="1pt"/>
                <v:shape id="AutoShape 4" o:spid="_x0000_s1028" type="#_x0000_t32" style="position:absolute;top:5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iucMAAADaAAAADwAAAGRycy9kb3ducmV2LnhtbESPQWvCQBSE7wX/w/IEb3WjBwmpm9CK&#10;ggcPNpaeH9nXJCb7NmZXE/313ULB4zAz3zDrbDStuFHvassKFvMIBHFhdc2lgq/T7jUG4TyyxtYy&#10;KbiTgyydvKwx0XbgT7rlvhQBwi5BBZX3XSKlKyoy6Oa2Iw7ej+0N+iD7UuoehwA3rVxG0UoarDks&#10;VNjRpqKiya9GwXmUthsu2+2hPH83HzG65vhwSs2m4/sbCE+jf4b/23utYAl/V8IN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4YrnDAAAA2gAAAA8AAAAAAAAAAAAA&#10;AAAAoQIAAGRycy9kb3ducmV2LnhtbFBLBQYAAAAABAAEAPkAAACRAwAAAAA=&#10;" strokeweight="3pt"/>
              </v:group>
            </w:pict>
          </mc:Fallback>
        </mc:AlternateContent>
      </w:r>
    </w:p>
    <w:p w:rsidR="00345487" w:rsidRDefault="00345487" w:rsidP="00345487">
      <w:pPr>
        <w:tabs>
          <w:tab w:val="left" w:pos="7371"/>
          <w:tab w:val="left" w:pos="7513"/>
        </w:tabs>
        <w:ind w:right="-1"/>
        <w:jc w:val="center"/>
        <w:rPr>
          <w:rFonts w:cstheme="minorBidi"/>
          <w:b/>
          <w:sz w:val="32"/>
          <w:szCs w:val="22"/>
        </w:rPr>
      </w:pPr>
    </w:p>
    <w:p w:rsidR="00345487" w:rsidRDefault="00345487" w:rsidP="00345487">
      <w:pPr>
        <w:tabs>
          <w:tab w:val="left" w:pos="7371"/>
          <w:tab w:val="left" w:pos="7513"/>
        </w:tabs>
        <w:rPr>
          <w:rFonts w:ascii="Cambria Math" w:hAnsi="Cambria Math" w:cs="Cambria Math"/>
          <w:b/>
          <w:sz w:val="32"/>
          <w:szCs w:val="22"/>
        </w:rPr>
      </w:pPr>
      <w:r>
        <w:rPr>
          <w:rFonts w:cstheme="minorBidi"/>
          <w:b/>
          <w:sz w:val="32"/>
          <w:szCs w:val="22"/>
        </w:rPr>
        <w:t xml:space="preserve">     БОЙОРО</w:t>
      </w:r>
      <w:r>
        <w:rPr>
          <w:rFonts w:ascii="Lucida Sans Unicode" w:hAnsi="Lucida Sans Unicode" w:cs="Lucida Sans Unicode"/>
          <w:b/>
          <w:sz w:val="32"/>
          <w:szCs w:val="22"/>
          <w:lang w:val="be-BY"/>
        </w:rPr>
        <w:t>Ҡ</w:t>
      </w:r>
      <w:r>
        <w:rPr>
          <w:rFonts w:ascii="Cambria Math" w:hAnsi="Cambria Math" w:cs="Cambria Math"/>
          <w:b/>
          <w:sz w:val="32"/>
          <w:szCs w:val="22"/>
        </w:rPr>
        <w:t xml:space="preserve">                                                                           </w:t>
      </w:r>
      <w:r>
        <w:rPr>
          <w:rFonts w:cstheme="minorBidi"/>
          <w:b/>
          <w:sz w:val="32"/>
          <w:szCs w:val="22"/>
        </w:rPr>
        <w:t>ПРИКАЗ</w:t>
      </w:r>
    </w:p>
    <w:p w:rsidR="00345487" w:rsidRDefault="00345487" w:rsidP="00345487">
      <w:pPr>
        <w:rPr>
          <w:rFonts w:cstheme="minorBidi"/>
          <w:b/>
          <w:sz w:val="28"/>
          <w:szCs w:val="28"/>
        </w:rPr>
      </w:pPr>
      <w:bookmarkStart w:id="0" w:name="_GoBack"/>
      <w:bookmarkEnd w:id="0"/>
    </w:p>
    <w:p w:rsidR="00345487" w:rsidRDefault="00345487" w:rsidP="00345487">
      <w:pPr>
        <w:rPr>
          <w:rFonts w:cstheme="minorBidi"/>
          <w:b/>
          <w:sz w:val="28"/>
          <w:szCs w:val="28"/>
          <w:u w:val="single"/>
        </w:rPr>
      </w:pPr>
      <w:r>
        <w:rPr>
          <w:rFonts w:cstheme="minorBidi"/>
          <w:b/>
          <w:sz w:val="28"/>
          <w:szCs w:val="28"/>
        </w:rPr>
        <w:t xml:space="preserve"> </w:t>
      </w:r>
      <w:r w:rsidR="00D84869">
        <w:rPr>
          <w:rFonts w:cstheme="minorBidi"/>
          <w:b/>
          <w:sz w:val="28"/>
          <w:szCs w:val="28"/>
        </w:rPr>
        <w:t xml:space="preserve"> </w:t>
      </w:r>
      <w:r w:rsidR="009E0A6C">
        <w:rPr>
          <w:rFonts w:cstheme="minorBidi"/>
          <w:sz w:val="28"/>
          <w:szCs w:val="28"/>
        </w:rPr>
        <w:t>24</w:t>
      </w:r>
      <w:r w:rsidR="00D84869" w:rsidRPr="00525B48">
        <w:rPr>
          <w:rFonts w:cstheme="minorBidi"/>
          <w:sz w:val="28"/>
          <w:szCs w:val="28"/>
        </w:rPr>
        <w:t xml:space="preserve"> январь 2023</w:t>
      </w:r>
      <w:r w:rsidRPr="00525B48">
        <w:rPr>
          <w:rFonts w:cstheme="minorBidi"/>
          <w:sz w:val="28"/>
          <w:szCs w:val="28"/>
        </w:rPr>
        <w:t xml:space="preserve"> й.</w:t>
      </w:r>
      <w:r w:rsidRPr="00867CBB">
        <w:rPr>
          <w:rFonts w:cstheme="minorBidi"/>
          <w:color w:val="FF0000"/>
          <w:sz w:val="28"/>
          <w:szCs w:val="28"/>
        </w:rPr>
        <w:t xml:space="preserve">   </w:t>
      </w:r>
      <w:r w:rsidR="00F76F90" w:rsidRPr="00867CBB">
        <w:rPr>
          <w:rFonts w:cstheme="minorBidi"/>
          <w:b/>
          <w:color w:val="FF0000"/>
          <w:sz w:val="28"/>
          <w:szCs w:val="28"/>
        </w:rPr>
        <w:t xml:space="preserve">                          </w:t>
      </w:r>
      <w:r w:rsidR="009E0A6C">
        <w:rPr>
          <w:rFonts w:cstheme="minorBidi"/>
          <w:b/>
          <w:sz w:val="28"/>
          <w:szCs w:val="28"/>
        </w:rPr>
        <w:t>№ 041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 xml:space="preserve">              </w:t>
      </w:r>
      <w:r w:rsidR="00D84869">
        <w:rPr>
          <w:rFonts w:cstheme="minorBidi"/>
          <w:b/>
          <w:sz w:val="28"/>
          <w:szCs w:val="28"/>
        </w:rPr>
        <w:t xml:space="preserve">  </w:t>
      </w:r>
      <w:r w:rsidR="00F76F90">
        <w:rPr>
          <w:rFonts w:cstheme="minorBidi"/>
          <w:b/>
          <w:sz w:val="28"/>
          <w:szCs w:val="28"/>
        </w:rPr>
        <w:t xml:space="preserve">   </w:t>
      </w:r>
      <w:r>
        <w:rPr>
          <w:rFonts w:cstheme="minorBidi"/>
          <w:b/>
          <w:sz w:val="28"/>
          <w:szCs w:val="28"/>
        </w:rPr>
        <w:t xml:space="preserve">          </w:t>
      </w:r>
      <w:r w:rsidR="009E0A6C">
        <w:rPr>
          <w:rFonts w:cstheme="minorBidi"/>
          <w:sz w:val="28"/>
          <w:szCs w:val="28"/>
        </w:rPr>
        <w:t>24</w:t>
      </w:r>
      <w:r w:rsidR="00D84869">
        <w:rPr>
          <w:rFonts w:cstheme="minorBidi"/>
          <w:sz w:val="28"/>
          <w:szCs w:val="28"/>
        </w:rPr>
        <w:t xml:space="preserve"> января 2023</w:t>
      </w:r>
      <w:r>
        <w:rPr>
          <w:rFonts w:cstheme="minorBidi"/>
          <w:sz w:val="28"/>
          <w:szCs w:val="28"/>
        </w:rPr>
        <w:t xml:space="preserve"> г.</w:t>
      </w:r>
    </w:p>
    <w:p w:rsidR="00345487" w:rsidRDefault="00345487" w:rsidP="00345487">
      <w:pPr>
        <w:jc w:val="center"/>
        <w:rPr>
          <w:rFonts w:cstheme="minorBid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F7E97" wp14:editId="2488257F">
                <wp:simplePos x="0" y="0"/>
                <wp:positionH relativeFrom="column">
                  <wp:posOffset>31750</wp:posOffset>
                </wp:positionH>
                <wp:positionV relativeFrom="paragraph">
                  <wp:posOffset>13335</wp:posOffset>
                </wp:positionV>
                <wp:extent cx="1466850" cy="1270"/>
                <wp:effectExtent l="0" t="0" r="19050" b="368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5766" id="Прямая со стрелкой 9" o:spid="_x0000_s1026" type="#_x0000_t32" style="position:absolute;margin-left:2.5pt;margin-top:1.05pt;width:115.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4D49" wp14:editId="7D88B352">
                <wp:simplePos x="0" y="0"/>
                <wp:positionH relativeFrom="column">
                  <wp:posOffset>4462145</wp:posOffset>
                </wp:positionH>
                <wp:positionV relativeFrom="paragraph">
                  <wp:posOffset>13335</wp:posOffset>
                </wp:positionV>
                <wp:extent cx="1466850" cy="635"/>
                <wp:effectExtent l="0" t="0" r="1905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CC5C" id="Прямая со стрелкой 10" o:spid="_x0000_s1026" type="#_x0000_t32" style="position:absolute;margin-left:351.35pt;margin-top:1.05pt;width:11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"/>
            </w:pict>
          </mc:Fallback>
        </mc:AlternateContent>
      </w:r>
    </w:p>
    <w:p w:rsidR="003F4B2D" w:rsidRDefault="003F4B2D"/>
    <w:p w:rsidR="00345487" w:rsidRPr="00B305D6" w:rsidRDefault="00345487">
      <w:pPr>
        <w:rPr>
          <w:b/>
          <w:sz w:val="28"/>
        </w:rPr>
      </w:pPr>
      <w:r w:rsidRPr="00B305D6">
        <w:rPr>
          <w:b/>
          <w:sz w:val="28"/>
        </w:rPr>
        <w:t xml:space="preserve">Об участии в мониторинге сформированности </w:t>
      </w:r>
    </w:p>
    <w:p w:rsidR="00345487" w:rsidRPr="00B305D6" w:rsidRDefault="00345487">
      <w:pPr>
        <w:rPr>
          <w:b/>
          <w:sz w:val="28"/>
        </w:rPr>
      </w:pPr>
      <w:r w:rsidRPr="00B305D6">
        <w:rPr>
          <w:b/>
          <w:sz w:val="28"/>
        </w:rPr>
        <w:t xml:space="preserve">функциональной грамотности обучающихся </w:t>
      </w:r>
    </w:p>
    <w:p w:rsidR="00345487" w:rsidRPr="00B305D6" w:rsidRDefault="00301AA0">
      <w:pPr>
        <w:rPr>
          <w:b/>
          <w:sz w:val="28"/>
        </w:rPr>
      </w:pPr>
      <w:r>
        <w:rPr>
          <w:b/>
          <w:sz w:val="28"/>
        </w:rPr>
        <w:t>5 классов по направлению «Читательская грамотность»</w:t>
      </w:r>
    </w:p>
    <w:p w:rsidR="00345487" w:rsidRPr="00CB1BBF" w:rsidRDefault="00CB1BBF">
      <w:pPr>
        <w:rPr>
          <w:sz w:val="28"/>
        </w:rPr>
      </w:pPr>
      <w:r w:rsidRPr="00CB1BBF">
        <w:rPr>
          <w:rStyle w:val="fontstyle01"/>
        </w:rPr>
        <w:t>с контролем объективности</w:t>
      </w:r>
    </w:p>
    <w:p w:rsidR="00345487" w:rsidRPr="00345487" w:rsidRDefault="00345487">
      <w:pPr>
        <w:rPr>
          <w:sz w:val="28"/>
        </w:rPr>
      </w:pPr>
    </w:p>
    <w:p w:rsidR="00345487" w:rsidRDefault="00345487" w:rsidP="00301AA0">
      <w:pPr>
        <w:ind w:firstLine="708"/>
        <w:jc w:val="both"/>
        <w:rPr>
          <w:sz w:val="28"/>
        </w:rPr>
      </w:pPr>
      <w:r w:rsidRPr="00345487">
        <w:rPr>
          <w:sz w:val="28"/>
        </w:rPr>
        <w:t xml:space="preserve">В соответствии с приказами Министерства образования и науки Республики Башкортостан от </w:t>
      </w:r>
      <w:r w:rsidR="00867CBB">
        <w:rPr>
          <w:sz w:val="28"/>
        </w:rPr>
        <w:t>20.01.2023 № 145</w:t>
      </w:r>
      <w:r w:rsidRPr="00345487">
        <w:rPr>
          <w:sz w:val="28"/>
        </w:rPr>
        <w:t xml:space="preserve">, от 08.12.2022 № 3106, </w:t>
      </w:r>
      <w:r w:rsidRPr="006758FB">
        <w:rPr>
          <w:sz w:val="28"/>
        </w:rPr>
        <w:t xml:space="preserve">на основании приказа МКУ УО от </w:t>
      </w:r>
      <w:r w:rsidR="006758FB" w:rsidRPr="006758FB">
        <w:rPr>
          <w:sz w:val="28"/>
        </w:rPr>
        <w:t>23.01.2023</w:t>
      </w:r>
      <w:r w:rsidRPr="006758FB">
        <w:rPr>
          <w:sz w:val="28"/>
        </w:rPr>
        <w:t xml:space="preserve"> №</w:t>
      </w:r>
      <w:r w:rsidR="006758FB" w:rsidRPr="006758FB">
        <w:rPr>
          <w:sz w:val="28"/>
        </w:rPr>
        <w:t xml:space="preserve"> 042</w:t>
      </w:r>
      <w:r w:rsidRPr="006758FB">
        <w:rPr>
          <w:sz w:val="28"/>
        </w:rPr>
        <w:t xml:space="preserve"> </w:t>
      </w:r>
      <w:r w:rsidR="00CB1BBF">
        <w:rPr>
          <w:sz w:val="28"/>
        </w:rPr>
        <w:t>«</w:t>
      </w:r>
      <w:r w:rsidR="00301AA0" w:rsidRPr="00301AA0">
        <w:rPr>
          <w:rStyle w:val="fontstyle01"/>
          <w:b w:val="0"/>
        </w:rPr>
        <w:t>О мониторинге сформированности</w:t>
      </w:r>
      <w:r w:rsidR="00BC0AEE">
        <w:rPr>
          <w:rStyle w:val="fontstyle01"/>
          <w:b w:val="0"/>
        </w:rPr>
        <w:t xml:space="preserve"> </w:t>
      </w:r>
      <w:r w:rsidR="00301AA0" w:rsidRPr="00301AA0">
        <w:rPr>
          <w:rStyle w:val="fontstyle01"/>
          <w:b w:val="0"/>
        </w:rPr>
        <w:t>функциональной грамотности</w:t>
      </w:r>
      <w:r w:rsidR="00301AA0" w:rsidRPr="00301AA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301AA0" w:rsidRPr="00301AA0">
        <w:rPr>
          <w:rStyle w:val="fontstyle01"/>
          <w:b w:val="0"/>
        </w:rPr>
        <w:t xml:space="preserve">обучающихся 5-х классов по направлению «Читательская </w:t>
      </w:r>
      <w:proofErr w:type="gramStart"/>
      <w:r w:rsidR="00301AA0" w:rsidRPr="00301AA0">
        <w:rPr>
          <w:rStyle w:val="fontstyle01"/>
          <w:b w:val="0"/>
        </w:rPr>
        <w:t>грамотность»</w:t>
      </w:r>
      <w:r w:rsidR="00301AA0" w:rsidRPr="00301AA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301AA0" w:rsidRPr="00301AA0">
        <w:rPr>
          <w:rStyle w:val="fontstyle01"/>
          <w:b w:val="0"/>
        </w:rPr>
        <w:t>с</w:t>
      </w:r>
      <w:proofErr w:type="gramEnd"/>
      <w:r w:rsidR="00301AA0" w:rsidRPr="00301AA0">
        <w:rPr>
          <w:rStyle w:val="fontstyle01"/>
          <w:b w:val="0"/>
        </w:rPr>
        <w:t xml:space="preserve"> контролем объективности</w:t>
      </w:r>
      <w:r w:rsidR="00CB1BBF">
        <w:rPr>
          <w:rStyle w:val="fontstyle01"/>
          <w:b w:val="0"/>
        </w:rPr>
        <w:t>»,</w:t>
      </w:r>
      <w:r w:rsidR="00301AA0" w:rsidRPr="00301AA0">
        <w:rPr>
          <w:b/>
        </w:rPr>
        <w:t xml:space="preserve"> </w:t>
      </w:r>
      <w:r w:rsidRPr="00345487">
        <w:rPr>
          <w:sz w:val="28"/>
        </w:rPr>
        <w:t xml:space="preserve"> </w:t>
      </w:r>
      <w:r>
        <w:rPr>
          <w:sz w:val="28"/>
        </w:rPr>
        <w:t>п р и к а з ы в а ю:</w:t>
      </w:r>
    </w:p>
    <w:p w:rsidR="00345487" w:rsidRDefault="00345487" w:rsidP="00345487">
      <w:pPr>
        <w:ind w:firstLine="708"/>
        <w:rPr>
          <w:sz w:val="28"/>
        </w:rPr>
      </w:pPr>
    </w:p>
    <w:p w:rsidR="00345487" w:rsidRDefault="00345487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345487">
        <w:rPr>
          <w:sz w:val="28"/>
        </w:rPr>
        <w:t xml:space="preserve">Принять участие в мониторинге сформированности функциональной грамотности обучающихся </w:t>
      </w:r>
      <w:r w:rsidR="00867CBB">
        <w:rPr>
          <w:sz w:val="28"/>
        </w:rPr>
        <w:t>5</w:t>
      </w:r>
      <w:r>
        <w:rPr>
          <w:sz w:val="28"/>
        </w:rPr>
        <w:t xml:space="preserve"> классов по направлению «</w:t>
      </w:r>
      <w:r w:rsidR="00867CBB">
        <w:rPr>
          <w:sz w:val="28"/>
        </w:rPr>
        <w:t xml:space="preserve">Читательская </w:t>
      </w:r>
      <w:r>
        <w:rPr>
          <w:sz w:val="28"/>
        </w:rPr>
        <w:t xml:space="preserve">грамотность» </w:t>
      </w:r>
      <w:r w:rsidR="00867CBB">
        <w:rPr>
          <w:sz w:val="28"/>
        </w:rPr>
        <w:t>26 января</w:t>
      </w:r>
      <w:r>
        <w:rPr>
          <w:sz w:val="28"/>
        </w:rPr>
        <w:t xml:space="preserve"> 202</w:t>
      </w:r>
      <w:r w:rsidR="00867CBB">
        <w:rPr>
          <w:sz w:val="28"/>
        </w:rPr>
        <w:t>3</w:t>
      </w:r>
      <w:r>
        <w:rPr>
          <w:sz w:val="28"/>
        </w:rPr>
        <w:t xml:space="preserve"> года.</w:t>
      </w:r>
    </w:p>
    <w:p w:rsidR="00345487" w:rsidRDefault="00345487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Назначить школьным координатором </w:t>
      </w:r>
      <w:proofErr w:type="spellStart"/>
      <w:r w:rsidR="00CF01CE">
        <w:rPr>
          <w:sz w:val="28"/>
        </w:rPr>
        <w:t>Мозжерину</w:t>
      </w:r>
      <w:proofErr w:type="spellEnd"/>
      <w:r w:rsidR="00CF01CE">
        <w:rPr>
          <w:sz w:val="28"/>
        </w:rPr>
        <w:t xml:space="preserve"> Л.А</w:t>
      </w:r>
      <w:r>
        <w:rPr>
          <w:sz w:val="28"/>
        </w:rPr>
        <w:t>., руководителя ШМО.</w:t>
      </w:r>
    </w:p>
    <w:p w:rsidR="00345487" w:rsidRDefault="009C2991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Утвердить график проведения мониторинга. (Приложение № 1)</w:t>
      </w:r>
    </w:p>
    <w:p w:rsidR="009C2991" w:rsidRDefault="009C2991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Назначить техническим специалистом для выполнения технических действий Ульданову Д.Ф., учителя информатики.</w:t>
      </w:r>
    </w:p>
    <w:p w:rsidR="009C2991" w:rsidRDefault="003749AB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Ульдановой Д.Ф. организовать видеонаблюдение в аудитории в целях объективности проведения мониторинга.</w:t>
      </w:r>
    </w:p>
    <w:p w:rsidR="003749AB" w:rsidRDefault="003749AB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Назначить организаторами в аудитории </w:t>
      </w:r>
      <w:r w:rsidR="00CF01CE">
        <w:rPr>
          <w:sz w:val="28"/>
        </w:rPr>
        <w:t xml:space="preserve">Талипову Е.Р. и </w:t>
      </w:r>
      <w:proofErr w:type="spellStart"/>
      <w:r w:rsidR="00CF01CE">
        <w:rPr>
          <w:sz w:val="28"/>
        </w:rPr>
        <w:t>Сарбашеву</w:t>
      </w:r>
      <w:proofErr w:type="spellEnd"/>
      <w:r w:rsidR="00CF01CE">
        <w:rPr>
          <w:sz w:val="28"/>
        </w:rPr>
        <w:t xml:space="preserve"> А.Ю.,</w:t>
      </w:r>
      <w:r>
        <w:rPr>
          <w:sz w:val="28"/>
        </w:rPr>
        <w:t xml:space="preserve"> учител</w:t>
      </w:r>
      <w:r w:rsidR="00CF01CE">
        <w:rPr>
          <w:sz w:val="28"/>
        </w:rPr>
        <w:t>ей</w:t>
      </w:r>
      <w:r>
        <w:rPr>
          <w:sz w:val="28"/>
        </w:rPr>
        <w:t xml:space="preserve"> </w:t>
      </w:r>
      <w:r w:rsidR="00CF01CE">
        <w:rPr>
          <w:sz w:val="28"/>
        </w:rPr>
        <w:t>английского</w:t>
      </w:r>
      <w:r>
        <w:rPr>
          <w:sz w:val="28"/>
        </w:rPr>
        <w:t xml:space="preserve"> языка.</w:t>
      </w:r>
    </w:p>
    <w:p w:rsidR="003749AB" w:rsidRDefault="00CF01CE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Мозжериной</w:t>
      </w:r>
      <w:proofErr w:type="spellEnd"/>
      <w:r>
        <w:rPr>
          <w:sz w:val="28"/>
        </w:rPr>
        <w:t xml:space="preserve"> Л.А.</w:t>
      </w:r>
      <w:r w:rsidR="00B56EBA">
        <w:rPr>
          <w:sz w:val="28"/>
        </w:rPr>
        <w:t xml:space="preserve"> по окончанию мониторинга предоставить информацию о выполнении и ссылки на видеозапись проведения мониторинга руководителю отдела ГИА МКУ УО </w:t>
      </w:r>
      <w:proofErr w:type="spellStart"/>
      <w:r w:rsidR="00B56EBA">
        <w:rPr>
          <w:sz w:val="28"/>
        </w:rPr>
        <w:t>Сулимовской</w:t>
      </w:r>
      <w:proofErr w:type="spellEnd"/>
      <w:r w:rsidR="00B56EBA">
        <w:rPr>
          <w:sz w:val="28"/>
        </w:rPr>
        <w:t xml:space="preserve"> Н.А.</w:t>
      </w:r>
    </w:p>
    <w:p w:rsidR="00B56EBA" w:rsidRDefault="00B56EBA" w:rsidP="00F4419D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данного приказа возложить на Зиангирову Л.Н., заместителя директора по учебной работе.</w:t>
      </w:r>
    </w:p>
    <w:p w:rsidR="00B56EBA" w:rsidRDefault="00B56EBA" w:rsidP="00B56EBA">
      <w:pPr>
        <w:rPr>
          <w:sz w:val="28"/>
        </w:rPr>
      </w:pPr>
    </w:p>
    <w:p w:rsidR="00B56EBA" w:rsidRDefault="00B56EBA" w:rsidP="00B56EBA">
      <w:pPr>
        <w:rPr>
          <w:sz w:val="28"/>
        </w:rPr>
      </w:pPr>
    </w:p>
    <w:p w:rsidR="00B56EBA" w:rsidRDefault="00B56EBA" w:rsidP="00B56EBA">
      <w:pPr>
        <w:rPr>
          <w:sz w:val="28"/>
        </w:rPr>
      </w:pPr>
      <w:r>
        <w:rPr>
          <w:sz w:val="28"/>
        </w:rPr>
        <w:t xml:space="preserve">    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0A36">
        <w:rPr>
          <w:sz w:val="28"/>
        </w:rPr>
        <w:t xml:space="preserve">    </w:t>
      </w:r>
      <w:r>
        <w:rPr>
          <w:sz w:val="28"/>
        </w:rPr>
        <w:t>Л.Ю. Юсупова</w:t>
      </w:r>
    </w:p>
    <w:p w:rsidR="00B56EBA" w:rsidRDefault="00B56EBA" w:rsidP="00B56EBA">
      <w:pPr>
        <w:rPr>
          <w:sz w:val="28"/>
        </w:rPr>
      </w:pPr>
    </w:p>
    <w:p w:rsidR="00F4419D" w:rsidRDefault="00F4419D" w:rsidP="00A4500E">
      <w:pPr>
        <w:ind w:left="5664"/>
        <w:rPr>
          <w:sz w:val="28"/>
        </w:rPr>
      </w:pPr>
    </w:p>
    <w:p w:rsidR="00B56EBA" w:rsidRDefault="00B56EBA" w:rsidP="00A4500E">
      <w:pPr>
        <w:ind w:left="5664"/>
        <w:rPr>
          <w:sz w:val="28"/>
        </w:rPr>
      </w:pPr>
      <w:r>
        <w:rPr>
          <w:sz w:val="28"/>
        </w:rPr>
        <w:t>Приложение № 1</w:t>
      </w:r>
    </w:p>
    <w:p w:rsidR="00B56EBA" w:rsidRDefault="00A4500E" w:rsidP="00A4500E">
      <w:pPr>
        <w:ind w:left="5664"/>
        <w:rPr>
          <w:sz w:val="28"/>
        </w:rPr>
      </w:pPr>
      <w:r>
        <w:rPr>
          <w:sz w:val="28"/>
        </w:rPr>
        <w:t>к</w:t>
      </w:r>
      <w:r w:rsidR="004F69B8">
        <w:rPr>
          <w:sz w:val="28"/>
        </w:rPr>
        <w:t xml:space="preserve"> приказу от 20.01.2023 № 032</w:t>
      </w:r>
    </w:p>
    <w:p w:rsidR="00B56EBA" w:rsidRDefault="00B56EBA" w:rsidP="00B56EBA">
      <w:pPr>
        <w:rPr>
          <w:sz w:val="28"/>
        </w:rPr>
      </w:pPr>
    </w:p>
    <w:p w:rsidR="00B56EBA" w:rsidRDefault="00B56EBA" w:rsidP="00B56EBA">
      <w:pPr>
        <w:rPr>
          <w:sz w:val="28"/>
        </w:rPr>
      </w:pPr>
    </w:p>
    <w:p w:rsidR="00B56EBA" w:rsidRDefault="00B56EBA" w:rsidP="00B56EBA">
      <w:pPr>
        <w:rPr>
          <w:sz w:val="28"/>
        </w:rPr>
      </w:pPr>
    </w:p>
    <w:p w:rsidR="00B56EBA" w:rsidRDefault="00B56EBA" w:rsidP="00A4500E">
      <w:pPr>
        <w:jc w:val="center"/>
        <w:rPr>
          <w:sz w:val="28"/>
        </w:rPr>
      </w:pPr>
      <w:r>
        <w:rPr>
          <w:sz w:val="28"/>
        </w:rPr>
        <w:t>График проведения мониторинга</w:t>
      </w:r>
    </w:p>
    <w:p w:rsidR="00B56EBA" w:rsidRDefault="00B56EBA" w:rsidP="00B56EBA">
      <w:pPr>
        <w:rPr>
          <w:sz w:val="28"/>
        </w:rPr>
      </w:pPr>
    </w:p>
    <w:p w:rsidR="00B56EBA" w:rsidRDefault="00B56EBA" w:rsidP="00B56EBA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115"/>
      </w:tblGrid>
      <w:tr w:rsidR="00B56EBA" w:rsidTr="00A4500E">
        <w:tc>
          <w:tcPr>
            <w:tcW w:w="2263" w:type="dxa"/>
          </w:tcPr>
          <w:p w:rsidR="00B56EBA" w:rsidRDefault="00A4500E" w:rsidP="00A45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552" w:type="dxa"/>
          </w:tcPr>
          <w:p w:rsidR="00B56EBA" w:rsidRDefault="00A4500E" w:rsidP="00A45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115" w:type="dxa"/>
          </w:tcPr>
          <w:p w:rsidR="00B56EBA" w:rsidRDefault="00A4500E" w:rsidP="00A45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</w:tr>
      <w:tr w:rsidR="00CF01CE" w:rsidTr="00A4500E">
        <w:tc>
          <w:tcPr>
            <w:tcW w:w="2263" w:type="dxa"/>
            <w:vMerge w:val="restart"/>
          </w:tcPr>
          <w:p w:rsidR="00CF01CE" w:rsidRDefault="00CF01CE" w:rsidP="00CF01CE">
            <w:pPr>
              <w:jc w:val="center"/>
              <w:rPr>
                <w:sz w:val="28"/>
              </w:rPr>
            </w:pPr>
          </w:p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52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3115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09.00-09.45</w:t>
            </w:r>
          </w:p>
        </w:tc>
      </w:tr>
      <w:tr w:rsidR="00CF01CE" w:rsidTr="00A4500E">
        <w:tc>
          <w:tcPr>
            <w:tcW w:w="2263" w:type="dxa"/>
            <w:vMerge/>
          </w:tcPr>
          <w:p w:rsidR="00CF01CE" w:rsidRDefault="00CF01CE" w:rsidP="00CF01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3115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10.00-10.45</w:t>
            </w:r>
          </w:p>
        </w:tc>
      </w:tr>
      <w:tr w:rsidR="00CF01CE" w:rsidTr="00A4500E">
        <w:tc>
          <w:tcPr>
            <w:tcW w:w="2263" w:type="dxa"/>
            <w:vMerge/>
          </w:tcPr>
          <w:p w:rsidR="00CF01CE" w:rsidRDefault="00CF01CE" w:rsidP="00CF01CE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3115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11.00-11.45</w:t>
            </w:r>
          </w:p>
        </w:tc>
      </w:tr>
      <w:tr w:rsidR="00CF01CE" w:rsidTr="00A4500E">
        <w:tc>
          <w:tcPr>
            <w:tcW w:w="2263" w:type="dxa"/>
            <w:vMerge/>
          </w:tcPr>
          <w:p w:rsidR="00CF01CE" w:rsidRDefault="00CF01CE" w:rsidP="00CF01CE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3115" w:type="dxa"/>
          </w:tcPr>
          <w:p w:rsidR="00CF01CE" w:rsidRDefault="00CF01CE" w:rsidP="00CF01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12.00-12.45</w:t>
            </w:r>
          </w:p>
        </w:tc>
      </w:tr>
    </w:tbl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Default="005B0FDD" w:rsidP="005B0FDD">
      <w:pPr>
        <w:rPr>
          <w:sz w:val="28"/>
        </w:rPr>
      </w:pPr>
    </w:p>
    <w:p w:rsidR="005B0FDD" w:rsidRPr="005B0FDD" w:rsidRDefault="005B0FDD" w:rsidP="005B0FDD">
      <w:r w:rsidRPr="005B0FDD">
        <w:t>С приказом ознакомлены:</w:t>
      </w:r>
    </w:p>
    <w:p w:rsidR="005B0FDD" w:rsidRPr="005B0FDD" w:rsidRDefault="005B0FDD" w:rsidP="005B0FDD"/>
    <w:p w:rsidR="00210349" w:rsidRPr="005B0FDD" w:rsidRDefault="00210349" w:rsidP="005B0FDD">
      <w:pPr>
        <w:ind w:left="2124"/>
      </w:pPr>
      <w:r w:rsidRPr="005B0FDD">
        <w:t>Зиангирова Л.Н.</w:t>
      </w:r>
    </w:p>
    <w:p w:rsidR="00210349" w:rsidRPr="005B0FDD" w:rsidRDefault="00210349" w:rsidP="005B0FDD">
      <w:pPr>
        <w:ind w:left="2124"/>
      </w:pPr>
      <w:r>
        <w:t>Мозжерина Л.А.</w:t>
      </w:r>
    </w:p>
    <w:p w:rsidR="00210349" w:rsidRPr="005B0FDD" w:rsidRDefault="00210349" w:rsidP="005B0FDD">
      <w:pPr>
        <w:ind w:left="2124"/>
      </w:pPr>
      <w:r>
        <w:t>Сарбашева А.Ю.</w:t>
      </w:r>
    </w:p>
    <w:p w:rsidR="00210349" w:rsidRPr="005B0FDD" w:rsidRDefault="00210349" w:rsidP="005B0FDD">
      <w:pPr>
        <w:ind w:left="2124"/>
      </w:pPr>
      <w:r>
        <w:t>Талипова Е.Р.</w:t>
      </w:r>
    </w:p>
    <w:p w:rsidR="00210349" w:rsidRDefault="00210349" w:rsidP="005B0FDD">
      <w:pPr>
        <w:ind w:left="2124"/>
      </w:pPr>
      <w:r w:rsidRPr="005B0FDD">
        <w:t>Ульданова Д.Ф.</w:t>
      </w:r>
    </w:p>
    <w:sectPr w:rsidR="0021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D37"/>
    <w:multiLevelType w:val="hybridMultilevel"/>
    <w:tmpl w:val="FD24DFAE"/>
    <w:lvl w:ilvl="0" w:tplc="4B485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34865"/>
    <w:multiLevelType w:val="hybridMultilevel"/>
    <w:tmpl w:val="46D4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50"/>
    <w:rsid w:val="000271A6"/>
    <w:rsid w:val="00210349"/>
    <w:rsid w:val="002D0A36"/>
    <w:rsid w:val="00301AA0"/>
    <w:rsid w:val="00345487"/>
    <w:rsid w:val="00350750"/>
    <w:rsid w:val="003749AB"/>
    <w:rsid w:val="003F4B2D"/>
    <w:rsid w:val="004F69B8"/>
    <w:rsid w:val="00525B48"/>
    <w:rsid w:val="005B0FDD"/>
    <w:rsid w:val="005B2BB8"/>
    <w:rsid w:val="006758FB"/>
    <w:rsid w:val="00867CBB"/>
    <w:rsid w:val="009C2991"/>
    <w:rsid w:val="009E0A6C"/>
    <w:rsid w:val="00A4500E"/>
    <w:rsid w:val="00B305D6"/>
    <w:rsid w:val="00B56EBA"/>
    <w:rsid w:val="00BC0AEE"/>
    <w:rsid w:val="00CB1BBF"/>
    <w:rsid w:val="00CF01CE"/>
    <w:rsid w:val="00D84869"/>
    <w:rsid w:val="00F4419D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11C0-A37F-4256-8DA8-DE539B2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87"/>
    <w:pPr>
      <w:ind w:left="720"/>
      <w:contextualSpacing/>
    </w:pPr>
  </w:style>
  <w:style w:type="table" w:styleId="a4">
    <w:name w:val="Table Grid"/>
    <w:basedOn w:val="a1"/>
    <w:uiPriority w:val="39"/>
    <w:rsid w:val="00B5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01AA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dcterms:created xsi:type="dcterms:W3CDTF">2022-12-13T06:50:00Z</dcterms:created>
  <dcterms:modified xsi:type="dcterms:W3CDTF">2023-01-25T05:22:00Z</dcterms:modified>
</cp:coreProperties>
</file>